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E93C" w14:textId="77777777" w:rsidR="00313BAE" w:rsidRDefault="00313BAE" w:rsidP="00D15159">
      <w:pPr>
        <w:spacing w:line="288" w:lineRule="auto"/>
        <w:ind w:firstLine="709"/>
        <w:jc w:val="center"/>
        <w:rPr>
          <w:rFonts w:ascii="Arial" w:hAnsi="Arial" w:cs="Arial"/>
          <w:b/>
        </w:rPr>
      </w:pPr>
    </w:p>
    <w:p w14:paraId="233557BF" w14:textId="5137FAAA" w:rsidR="00D15159" w:rsidRPr="00535FAA" w:rsidRDefault="00535FAA" w:rsidP="00D15159">
      <w:pPr>
        <w:spacing w:line="288" w:lineRule="auto"/>
        <w:ind w:firstLine="709"/>
        <w:jc w:val="center"/>
        <w:rPr>
          <w:rFonts w:ascii="Arial" w:hAnsi="Arial" w:cs="Arial"/>
          <w:b/>
        </w:rPr>
      </w:pPr>
      <w:r w:rsidRPr="00535FAA">
        <w:rPr>
          <w:rFonts w:ascii="Arial" w:hAnsi="Arial" w:cs="Arial"/>
          <w:b/>
        </w:rPr>
        <w:t>GUARDA MUNICIPAL DA CIDADE DO RIO DE JANEIRO</w:t>
      </w:r>
    </w:p>
    <w:p w14:paraId="0E671BB2" w14:textId="7D8BDDC7" w:rsidR="00D15159" w:rsidRPr="00535FAA" w:rsidRDefault="00D15159" w:rsidP="00D15159">
      <w:pPr>
        <w:spacing w:line="288" w:lineRule="auto"/>
        <w:ind w:firstLine="709"/>
        <w:jc w:val="center"/>
        <w:rPr>
          <w:rFonts w:ascii="Arial" w:hAnsi="Arial" w:cs="Arial"/>
          <w:b/>
        </w:rPr>
      </w:pPr>
      <w:r w:rsidRPr="00535FAA">
        <w:rPr>
          <w:rFonts w:ascii="Arial" w:hAnsi="Arial" w:cs="Arial"/>
          <w:b/>
        </w:rPr>
        <w:t>AVISO DE REALIZAÇÃO DE CONSULTA PÚBLICA Nº 0</w:t>
      </w:r>
      <w:r w:rsidR="00535FAA" w:rsidRPr="00535FAA">
        <w:rPr>
          <w:rFonts w:ascii="Arial" w:hAnsi="Arial" w:cs="Arial"/>
          <w:b/>
        </w:rPr>
        <w:t>0</w:t>
      </w:r>
      <w:r w:rsidR="0070226E">
        <w:rPr>
          <w:rFonts w:ascii="Arial" w:hAnsi="Arial" w:cs="Arial"/>
          <w:b/>
        </w:rPr>
        <w:t>2</w:t>
      </w:r>
      <w:r w:rsidRPr="00535FAA">
        <w:rPr>
          <w:rFonts w:ascii="Arial" w:hAnsi="Arial" w:cs="Arial"/>
          <w:b/>
        </w:rPr>
        <w:t>/2021</w:t>
      </w:r>
    </w:p>
    <w:p w14:paraId="249E3E21" w14:textId="7CA5C94A" w:rsidR="00D15159" w:rsidRPr="00B123A3" w:rsidRDefault="00D15159" w:rsidP="00D15159">
      <w:pPr>
        <w:spacing w:line="276" w:lineRule="auto"/>
        <w:ind w:firstLine="709"/>
        <w:jc w:val="both"/>
        <w:rPr>
          <w:rFonts w:ascii="Arial" w:hAnsi="Arial" w:cs="Arial"/>
        </w:rPr>
      </w:pPr>
      <w:r w:rsidRPr="00535FAA">
        <w:rPr>
          <w:rFonts w:ascii="Arial" w:hAnsi="Arial" w:cs="Arial"/>
        </w:rPr>
        <w:t xml:space="preserve">Por força do previsto no artigo 6º do Decreto nº 48.351 de primeiro de janeiro </w:t>
      </w:r>
      <w:r w:rsidRPr="00B123A3">
        <w:rPr>
          <w:rFonts w:ascii="Arial" w:hAnsi="Arial" w:cs="Arial"/>
        </w:rPr>
        <w:t>de 2021, a</w:t>
      </w:r>
      <w:r w:rsidR="009F56B2">
        <w:rPr>
          <w:rFonts w:ascii="Arial" w:hAnsi="Arial" w:cs="Arial"/>
        </w:rPr>
        <w:t xml:space="preserve"> Guarda Municipal do Rio de Janeiro</w:t>
      </w:r>
      <w:r w:rsidRPr="00B123A3">
        <w:rPr>
          <w:rFonts w:ascii="Arial" w:hAnsi="Arial" w:cs="Arial"/>
        </w:rPr>
        <w:t>, avisa ao público em geral, bem como as entidades representativas da sociedade civil, instituições públicas e privadas, e demais interessadas que promoverá consulta pública com a finalidade de viabilizar manifestação a qualquer interessado a formular críticas, sugestões e pleitear esclarecimentos, para a realização de procedimento licitatório.</w:t>
      </w:r>
    </w:p>
    <w:p w14:paraId="65C22FE2" w14:textId="6A068D03" w:rsidR="00D15159" w:rsidRPr="00B123A3" w:rsidRDefault="00D15159" w:rsidP="00D15159">
      <w:pPr>
        <w:spacing w:line="276" w:lineRule="auto"/>
        <w:jc w:val="both"/>
        <w:rPr>
          <w:rFonts w:ascii="Arial" w:hAnsi="Arial" w:cs="Arial"/>
        </w:rPr>
      </w:pPr>
      <w:r w:rsidRPr="00B123A3">
        <w:rPr>
          <w:rFonts w:ascii="Arial" w:hAnsi="Arial" w:cs="Arial"/>
          <w:b/>
        </w:rPr>
        <w:t>Processo:</w:t>
      </w:r>
      <w:r w:rsidR="0070226E">
        <w:rPr>
          <w:rFonts w:ascii="Arial" w:hAnsi="Arial" w:cs="Arial"/>
        </w:rPr>
        <w:t>01/704.853/2019</w:t>
      </w:r>
      <w:r w:rsidRPr="00B123A3">
        <w:rPr>
          <w:rFonts w:ascii="Arial" w:hAnsi="Arial" w:cs="Arial"/>
        </w:rPr>
        <w:t xml:space="preserve"> </w:t>
      </w:r>
    </w:p>
    <w:p w14:paraId="08A1460B" w14:textId="71D9A043" w:rsidR="00D15159" w:rsidRDefault="00D15159" w:rsidP="00D15159">
      <w:pPr>
        <w:spacing w:line="276" w:lineRule="auto"/>
        <w:jc w:val="both"/>
        <w:rPr>
          <w:rFonts w:ascii="Arial" w:hAnsi="Arial" w:cs="Arial"/>
        </w:rPr>
      </w:pPr>
      <w:r w:rsidRPr="00B123A3">
        <w:rPr>
          <w:rFonts w:ascii="Arial" w:hAnsi="Arial" w:cs="Arial"/>
          <w:b/>
        </w:rPr>
        <w:t>Objeto:</w:t>
      </w:r>
      <w:r w:rsidRPr="00B123A3">
        <w:rPr>
          <w:rFonts w:ascii="Arial" w:hAnsi="Arial" w:cs="Arial"/>
        </w:rPr>
        <w:t xml:space="preserve"> </w:t>
      </w:r>
      <w:r w:rsidR="00475A33" w:rsidRPr="00475A33">
        <w:rPr>
          <w:rFonts w:ascii="Arial" w:hAnsi="Arial" w:cs="Arial"/>
          <w:b/>
        </w:rPr>
        <w:t xml:space="preserve">REGISTRO DE PREÇOS VISANDO ATENDER O SERVIÇO DE </w:t>
      </w:r>
      <w:r w:rsidR="00475A33" w:rsidRPr="00475A33">
        <w:rPr>
          <w:rFonts w:ascii="Arial" w:hAnsi="Arial" w:cs="Arial"/>
          <w:b/>
          <w:bCs/>
        </w:rPr>
        <w:t xml:space="preserve">GESTÃO DA FROTA DE VEÍCULOS DA GUARDA MUNICIPAL DO RIO DE JANEIRO, INCLUINDO OS SEGUINTES ITENS: </w:t>
      </w:r>
      <w:r w:rsidR="00475A33" w:rsidRPr="00475A33">
        <w:rPr>
          <w:rFonts w:ascii="Arial" w:hAnsi="Arial" w:cs="Arial"/>
          <w:b/>
          <w:iCs/>
        </w:rPr>
        <w:t xml:space="preserve">LOCAÇÃO DE VEÍCULOS (SEM MOTORISTA E SEM COMBUSTÍVEL), MANUTENÇÃO CORRETIVA E PREVENTIVA DA FROTA DE VEÍCULOS JÁ EXISTENTES, </w:t>
      </w:r>
      <w:r w:rsidR="00475A33" w:rsidRPr="00475A33">
        <w:rPr>
          <w:rFonts w:ascii="Arial" w:hAnsi="Arial" w:cs="Arial"/>
          <w:b/>
          <w:bCs/>
        </w:rPr>
        <w:t>POR UM PERÍODO DE 36 (TRINTA E SEIS) MESES.</w:t>
      </w:r>
    </w:p>
    <w:p w14:paraId="5935C7AA" w14:textId="0903B408" w:rsidR="00535FAA" w:rsidRPr="00535FAA" w:rsidRDefault="00D15159" w:rsidP="00535FAA">
      <w:pPr>
        <w:spacing w:line="276" w:lineRule="auto"/>
        <w:jc w:val="both"/>
        <w:rPr>
          <w:rFonts w:ascii="Arial" w:hAnsi="Arial" w:cs="Arial"/>
          <w:bCs/>
        </w:rPr>
      </w:pPr>
      <w:r w:rsidRPr="00B123A3">
        <w:rPr>
          <w:rFonts w:ascii="Arial" w:hAnsi="Arial" w:cs="Arial"/>
          <w:b/>
          <w:bCs/>
        </w:rPr>
        <w:t xml:space="preserve">Justificativa da </w:t>
      </w:r>
      <w:r w:rsidRPr="00535FAA">
        <w:rPr>
          <w:rFonts w:ascii="Arial" w:hAnsi="Arial" w:cs="Arial"/>
          <w:b/>
          <w:bCs/>
        </w:rPr>
        <w:t>aquisição</w:t>
      </w:r>
      <w:r w:rsidRPr="00535FAA">
        <w:rPr>
          <w:rFonts w:ascii="Arial" w:hAnsi="Arial" w:cs="Arial"/>
          <w:bCs/>
        </w:rPr>
        <w:t xml:space="preserve">: </w:t>
      </w:r>
      <w:r w:rsidR="0070226E" w:rsidRPr="007A76AD">
        <w:rPr>
          <w:rFonts w:ascii="Arial" w:eastAsia="Calibri" w:hAnsi="Arial" w:cs="Arial"/>
          <w:lang w:eastAsia="en-US"/>
        </w:rPr>
        <w:t>A execução dos serviços propostos atenderá com maior celeridade e economicidade a realização de serviços afetos à gestão, locação e manutenção da frota da Guarda Municipal, visando otimizar o trato com o bem público, estabelecendo-se mecanismos aglutinadores de eficiência e eficácia, utilizando ferramentas úteis que viabilizem sua análise e gestão, aliado a um controle gerencial moderno e eficiente</w:t>
      </w:r>
    </w:p>
    <w:p w14:paraId="2CC84E9F" w14:textId="40456DEA" w:rsidR="00D15159" w:rsidRPr="00B123A3" w:rsidRDefault="00D15159" w:rsidP="00535FAA">
      <w:pPr>
        <w:spacing w:line="276" w:lineRule="auto"/>
        <w:jc w:val="both"/>
        <w:rPr>
          <w:rFonts w:ascii="Arial" w:hAnsi="Arial" w:cs="Arial"/>
        </w:rPr>
      </w:pPr>
      <w:r w:rsidRPr="00B123A3">
        <w:rPr>
          <w:rFonts w:ascii="Arial" w:hAnsi="Arial" w:cs="Arial"/>
          <w:b/>
        </w:rPr>
        <w:t>Prazo de execução</w:t>
      </w:r>
      <w:r w:rsidRPr="00B123A3">
        <w:rPr>
          <w:rFonts w:ascii="Arial" w:hAnsi="Arial" w:cs="Arial"/>
          <w:b/>
          <w:bCs/>
        </w:rPr>
        <w:t>:</w:t>
      </w:r>
      <w:r w:rsidR="00C2349F">
        <w:rPr>
          <w:rFonts w:ascii="Arial" w:hAnsi="Arial" w:cs="Arial"/>
        </w:rPr>
        <w:t xml:space="preserve"> V</w:t>
      </w:r>
      <w:r w:rsidRPr="00B123A3">
        <w:rPr>
          <w:rFonts w:ascii="Arial" w:hAnsi="Arial" w:cs="Arial"/>
        </w:rPr>
        <w:t xml:space="preserve">igorará pelo prazo de </w:t>
      </w:r>
      <w:r w:rsidR="0070226E">
        <w:rPr>
          <w:rFonts w:ascii="Arial" w:hAnsi="Arial" w:cs="Arial"/>
          <w:b/>
          <w:bCs/>
        </w:rPr>
        <w:t>36</w:t>
      </w:r>
      <w:r w:rsidRPr="00B123A3">
        <w:rPr>
          <w:rFonts w:ascii="Arial" w:hAnsi="Arial" w:cs="Arial"/>
          <w:b/>
          <w:bCs/>
        </w:rPr>
        <w:t xml:space="preserve"> (</w:t>
      </w:r>
      <w:r w:rsidR="0070226E">
        <w:rPr>
          <w:rFonts w:ascii="Arial" w:hAnsi="Arial" w:cs="Arial"/>
          <w:b/>
          <w:bCs/>
        </w:rPr>
        <w:t>trinta e seis</w:t>
      </w:r>
      <w:r w:rsidRPr="00B123A3">
        <w:rPr>
          <w:rFonts w:ascii="Arial" w:hAnsi="Arial" w:cs="Arial"/>
          <w:b/>
          <w:bCs/>
        </w:rPr>
        <w:t>)</w:t>
      </w:r>
      <w:r w:rsidRPr="00B123A3">
        <w:rPr>
          <w:rFonts w:ascii="Arial" w:hAnsi="Arial" w:cs="Arial"/>
        </w:rPr>
        <w:t xml:space="preserve"> meses.</w:t>
      </w:r>
    </w:p>
    <w:p w14:paraId="1B7D01A8" w14:textId="38BC018E" w:rsidR="00D15159" w:rsidRPr="00B123A3" w:rsidRDefault="00D15159" w:rsidP="00D15159">
      <w:pPr>
        <w:spacing w:line="276" w:lineRule="auto"/>
        <w:ind w:hanging="2"/>
        <w:jc w:val="both"/>
        <w:rPr>
          <w:rFonts w:ascii="Arial" w:hAnsi="Arial" w:cs="Arial"/>
        </w:rPr>
      </w:pPr>
      <w:r w:rsidRPr="00B123A3">
        <w:rPr>
          <w:rFonts w:ascii="Arial" w:hAnsi="Arial" w:cs="Arial"/>
          <w:b/>
        </w:rPr>
        <w:t>Valor Estimado</w:t>
      </w:r>
      <w:r w:rsidR="00475A33">
        <w:rPr>
          <w:rFonts w:ascii="Arial" w:hAnsi="Arial" w:cs="Arial"/>
        </w:rPr>
        <w:t xml:space="preserve">: </w:t>
      </w:r>
      <w:r w:rsidR="00475A33" w:rsidRPr="00475A33">
        <w:rPr>
          <w:rFonts w:ascii="Arial" w:hAnsi="Arial" w:cs="Arial"/>
        </w:rPr>
        <w:t>R$29.146.260,96 (vinte e nove milhões cento e quarenta e seis mil duze</w:t>
      </w:r>
      <w:r w:rsidR="00920C16">
        <w:rPr>
          <w:rFonts w:ascii="Arial" w:hAnsi="Arial" w:cs="Arial"/>
        </w:rPr>
        <w:t>ntos e sessenta reais e noventa</w:t>
      </w:r>
      <w:bookmarkStart w:id="0" w:name="_GoBack"/>
      <w:bookmarkEnd w:id="0"/>
      <w:r w:rsidR="00475A33" w:rsidRPr="00475A33">
        <w:rPr>
          <w:rFonts w:ascii="Arial" w:hAnsi="Arial" w:cs="Arial"/>
        </w:rPr>
        <w:t xml:space="preserve"> e seis centavos).</w:t>
      </w:r>
    </w:p>
    <w:p w14:paraId="25B53FFB" w14:textId="39487A85" w:rsidR="00D15159" w:rsidRPr="00B123A3" w:rsidRDefault="00D15159" w:rsidP="00D15159">
      <w:pPr>
        <w:spacing w:line="276" w:lineRule="auto"/>
        <w:jc w:val="both"/>
        <w:rPr>
          <w:rFonts w:ascii="Arial" w:hAnsi="Arial" w:cs="Arial"/>
        </w:rPr>
      </w:pPr>
      <w:r w:rsidRPr="00B123A3">
        <w:rPr>
          <w:rFonts w:ascii="Arial" w:hAnsi="Arial" w:cs="Arial"/>
          <w:bCs/>
        </w:rPr>
        <w:t xml:space="preserve">Para tanto, fica estabelecido o prazo de cinco dias, contados da publicação em Diário Oficial do Município e divulgação no sitio </w:t>
      </w:r>
      <w:r w:rsidRPr="001217F2">
        <w:rPr>
          <w:rFonts w:ascii="Arial" w:hAnsi="Arial" w:cs="Arial"/>
          <w:bCs/>
          <w:color w:val="323E4F" w:themeColor="text2" w:themeShade="BF"/>
        </w:rPr>
        <w:t xml:space="preserve">eletrônico </w:t>
      </w:r>
      <w:hyperlink r:id="rId7" w:history="1">
        <w:proofErr w:type="gramStart"/>
        <w:r w:rsidRPr="001217F2">
          <w:rPr>
            <w:rStyle w:val="Hyperlink"/>
            <w:rFonts w:ascii="Arial" w:hAnsi="Arial" w:cs="Arial"/>
            <w:b/>
            <w:color w:val="323E4F" w:themeColor="text2" w:themeShade="BF"/>
          </w:rPr>
          <w:t>http:///ecomprasrio.rio.rj.gov.br</w:t>
        </w:r>
        <w:r w:rsidRPr="001217F2">
          <w:rPr>
            <w:rStyle w:val="Hyperlink"/>
            <w:rFonts w:ascii="Arial" w:hAnsi="Arial" w:cs="Arial"/>
            <w:color w:val="323E4F" w:themeColor="text2" w:themeShade="BF"/>
          </w:rPr>
          <w:t>.</w:t>
        </w:r>
      </w:hyperlink>
      <w:r w:rsidRPr="001217F2">
        <w:rPr>
          <w:rFonts w:ascii="Arial" w:hAnsi="Arial" w:cs="Arial"/>
          <w:b/>
          <w:color w:val="323E4F" w:themeColor="text2" w:themeShade="BF"/>
        </w:rPr>
        <w:t>,</w:t>
      </w:r>
      <w:proofErr w:type="gramEnd"/>
      <w:r w:rsidRPr="001217F2">
        <w:rPr>
          <w:rFonts w:ascii="Arial" w:hAnsi="Arial" w:cs="Arial"/>
          <w:b/>
          <w:color w:val="323E4F" w:themeColor="text2" w:themeShade="BF"/>
        </w:rPr>
        <w:t xml:space="preserve"> </w:t>
      </w:r>
      <w:r w:rsidRPr="00B123A3">
        <w:rPr>
          <w:rFonts w:ascii="Arial" w:hAnsi="Arial" w:cs="Arial"/>
          <w:b/>
        </w:rPr>
        <w:t xml:space="preserve">para o recebimento de sugestões e questionamentos deverão ser enviada para o e-mail </w:t>
      </w:r>
      <w:r w:rsidR="009F56B2" w:rsidRPr="001217F2">
        <w:rPr>
          <w:rFonts w:ascii="Arial" w:hAnsi="Arial" w:cs="Arial"/>
          <w:b/>
          <w:bCs/>
          <w:color w:val="323E4F" w:themeColor="text2" w:themeShade="BF"/>
          <w:u w:val="single"/>
        </w:rPr>
        <w:t>licitacao.gmrio@gmail.com</w:t>
      </w:r>
      <w:r w:rsidRPr="001217F2">
        <w:rPr>
          <w:rFonts w:ascii="Arial" w:hAnsi="Arial" w:cs="Arial"/>
          <w:color w:val="323E4F" w:themeColor="text2" w:themeShade="BF"/>
          <w:u w:val="single"/>
        </w:rPr>
        <w:t>.</w:t>
      </w:r>
    </w:p>
    <w:p w14:paraId="356451A2" w14:textId="77777777" w:rsidR="00D15159" w:rsidRPr="00B123A3" w:rsidRDefault="00D15159" w:rsidP="00D15159">
      <w:pPr>
        <w:spacing w:line="276" w:lineRule="auto"/>
        <w:jc w:val="both"/>
        <w:rPr>
          <w:rFonts w:ascii="Arial" w:hAnsi="Arial" w:cs="Arial"/>
        </w:rPr>
      </w:pPr>
      <w:r w:rsidRPr="00B123A3">
        <w:rPr>
          <w:rFonts w:ascii="Arial" w:hAnsi="Arial" w:cs="Arial"/>
        </w:rPr>
        <w:t>As críticas e sugestões enviadas deverão, obrigatoriamente, estar devidamente identificadas, com indicação das cláusulas, itens e subitens do edital a que se referirem, acompanhadas da argumentação que a justifique, sobre as quais o órgão licitante fará a respectiva análise, art. 9º do Dec. nº 48.351/202.</w:t>
      </w:r>
    </w:p>
    <w:p w14:paraId="649C7856" w14:textId="77777777" w:rsidR="00D15159" w:rsidRDefault="00D15159" w:rsidP="00D15159">
      <w:pPr>
        <w:spacing w:line="276" w:lineRule="auto"/>
        <w:jc w:val="both"/>
        <w:rPr>
          <w:rFonts w:ascii="Arial" w:hAnsi="Arial" w:cs="Arial"/>
          <w:b/>
        </w:rPr>
      </w:pPr>
      <w:r w:rsidRPr="00B123A3">
        <w:rPr>
          <w:rFonts w:ascii="Arial" w:hAnsi="Arial" w:cs="Arial"/>
        </w:rPr>
        <w:t xml:space="preserve">A Minuta do Edital da Consulta Pública poderá ser retirada no sítio eletrônico </w:t>
      </w:r>
      <w:hyperlink r:id="rId8" w:history="1">
        <w:r w:rsidRPr="001217F2">
          <w:rPr>
            <w:rStyle w:val="Hyperlink"/>
            <w:rFonts w:ascii="Arial" w:hAnsi="Arial" w:cs="Arial"/>
            <w:b/>
            <w:color w:val="323E4F" w:themeColor="text2" w:themeShade="BF"/>
          </w:rPr>
          <w:t>http://ecomprasrio.rio.rj.gov.br</w:t>
        </w:r>
        <w:r w:rsidRPr="001217F2">
          <w:rPr>
            <w:rStyle w:val="Hyperlink"/>
            <w:rFonts w:ascii="Arial" w:hAnsi="Arial" w:cs="Arial"/>
            <w:color w:val="323E4F" w:themeColor="text2" w:themeShade="BF"/>
          </w:rPr>
          <w:t>.</w:t>
        </w:r>
      </w:hyperlink>
      <w:r w:rsidRPr="001217F2">
        <w:rPr>
          <w:rFonts w:ascii="Arial" w:hAnsi="Arial" w:cs="Arial"/>
          <w:b/>
          <w:color w:val="323E4F" w:themeColor="text2" w:themeShade="BF"/>
        </w:rPr>
        <w:t xml:space="preserve">  </w:t>
      </w:r>
      <w:r w:rsidRPr="00B123A3">
        <w:rPr>
          <w:rFonts w:ascii="Arial" w:hAnsi="Arial" w:cs="Arial"/>
        </w:rPr>
        <w:t>Na seção “OUTROS CERTAMES E AVISOS</w:t>
      </w:r>
      <w:r w:rsidRPr="00B123A3">
        <w:rPr>
          <w:rFonts w:ascii="Arial" w:hAnsi="Arial" w:cs="Arial"/>
          <w:b/>
        </w:rPr>
        <w:t xml:space="preserve">”. </w:t>
      </w:r>
    </w:p>
    <w:p w14:paraId="29E8D214" w14:textId="77777777" w:rsidR="00534816" w:rsidRDefault="00534816" w:rsidP="00D15159">
      <w:pPr>
        <w:spacing w:line="276" w:lineRule="auto"/>
        <w:jc w:val="both"/>
        <w:rPr>
          <w:rFonts w:ascii="Arial" w:hAnsi="Arial" w:cs="Arial"/>
          <w:b/>
        </w:rPr>
      </w:pPr>
    </w:p>
    <w:p w14:paraId="63D00FEC" w14:textId="1FCF8F3B" w:rsidR="00534816" w:rsidRPr="00B123A3" w:rsidRDefault="00534816" w:rsidP="0053481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Rio de Janeiro, </w:t>
      </w:r>
      <w:r w:rsidR="00475A33" w:rsidRPr="00A75DF3">
        <w:rPr>
          <w:rFonts w:ascii="Arial" w:hAnsi="Arial" w:cs="Arial"/>
          <w:b/>
        </w:rPr>
        <w:t>12</w:t>
      </w:r>
      <w:r w:rsidR="001D3878" w:rsidRPr="00A75DF3">
        <w:rPr>
          <w:rFonts w:ascii="Arial" w:hAnsi="Arial" w:cs="Arial"/>
          <w:b/>
        </w:rPr>
        <w:t xml:space="preserve"> de maio</w:t>
      </w:r>
      <w:r w:rsidRPr="00A75D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2021</w:t>
      </w:r>
    </w:p>
    <w:p w14:paraId="72C14A4F" w14:textId="77777777" w:rsidR="0035441A" w:rsidRDefault="0035441A" w:rsidP="0035441A">
      <w:pPr>
        <w:pStyle w:val="PargrafodaLista"/>
        <w:shd w:val="clear" w:color="auto" w:fill="FFFFFF"/>
        <w:jc w:val="both"/>
      </w:pPr>
      <w:r>
        <w:rPr>
          <w:rFonts w:ascii="Arial" w:eastAsiaTheme="minorHAnsi" w:hAnsi="Arial" w:cs="Arial"/>
          <w:b/>
          <w:lang w:eastAsia="en-US"/>
        </w:rPr>
        <w:tab/>
      </w:r>
    </w:p>
    <w:p w14:paraId="3E6ADE70" w14:textId="77777777" w:rsidR="0035441A" w:rsidRDefault="0035441A" w:rsidP="0035441A">
      <w:pPr>
        <w:pStyle w:val="Ttulo2"/>
        <w:widowControl/>
        <w:numPr>
          <w:ilvl w:val="0"/>
          <w:numId w:val="0"/>
        </w:numPr>
        <w:spacing w:after="0" w:line="276" w:lineRule="auto"/>
        <w:ind w:left="1418"/>
        <w:jc w:val="center"/>
        <w:textAlignment w:val="baseline"/>
        <w:rPr>
          <w:rFonts w:ascii="Arial" w:hAnsi="Arial" w:cs="Arial"/>
          <w:b w:val="0"/>
          <w:iCs/>
        </w:rPr>
      </w:pPr>
    </w:p>
    <w:p w14:paraId="24E436EC" w14:textId="77777777" w:rsidR="0035441A" w:rsidRPr="00A879DB" w:rsidRDefault="0035441A" w:rsidP="0035441A">
      <w:pPr>
        <w:pStyle w:val="Ttulo2"/>
        <w:widowControl/>
        <w:numPr>
          <w:ilvl w:val="0"/>
          <w:numId w:val="0"/>
        </w:numPr>
        <w:spacing w:after="0"/>
        <w:ind w:left="709" w:hanging="709"/>
        <w:jc w:val="center"/>
        <w:textAlignment w:val="baseline"/>
        <w:rPr>
          <w:rFonts w:ascii="Arial" w:eastAsia="Arial" w:hAnsi="Arial" w:cs="Arial"/>
          <w:i/>
          <w:iCs/>
          <w:kern w:val="0"/>
          <w:lang w:eastAsia="pt-BR" w:bidi="ar-SA"/>
        </w:rPr>
      </w:pPr>
      <w:r w:rsidRPr="00A879DB">
        <w:rPr>
          <w:rFonts w:ascii="Arial" w:hAnsi="Arial" w:cs="Arial"/>
          <w:iCs/>
        </w:rPr>
        <w:t>JOSÉ RICARDO SOARES DA SILVA</w:t>
      </w:r>
    </w:p>
    <w:p w14:paraId="621BB31B" w14:textId="77777777" w:rsidR="0035441A" w:rsidRPr="001675DF" w:rsidRDefault="0035441A" w:rsidP="0035441A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>Inspetor Geral da Guarda Municipal</w:t>
      </w:r>
    </w:p>
    <w:p w14:paraId="5BB2F590" w14:textId="5A2C4EC8" w:rsidR="0035441A" w:rsidRDefault="0035441A" w:rsidP="0035441A">
      <w:pPr>
        <w:jc w:val="center"/>
      </w:pPr>
      <w:r>
        <w:rPr>
          <w:rFonts w:ascii="Arial" w:hAnsi="Arial" w:cs="Arial"/>
        </w:rPr>
        <w:t>Mat. 31/632.703-5 / 850.401-1</w:t>
      </w:r>
      <w:r>
        <w:rPr>
          <w:rFonts w:ascii="Arial" w:hAnsi="Arial"/>
        </w:rPr>
        <w:t xml:space="preserve"> </w:t>
      </w:r>
    </w:p>
    <w:sectPr w:rsidR="0035441A" w:rsidSect="000B0CF8">
      <w:headerReference w:type="default" r:id="rId9"/>
      <w:pgSz w:w="11906" w:h="16838"/>
      <w:pgMar w:top="1664" w:right="991" w:bottom="147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799BB" w14:textId="77777777" w:rsidR="00C2173E" w:rsidRDefault="00C2173E">
      <w:r>
        <w:separator/>
      </w:r>
    </w:p>
  </w:endnote>
  <w:endnote w:type="continuationSeparator" w:id="0">
    <w:p w14:paraId="45308A03" w14:textId="77777777" w:rsidR="00C2173E" w:rsidRDefault="00C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E237" w14:textId="77777777" w:rsidR="00C2173E" w:rsidRDefault="00C2173E">
      <w:r>
        <w:rPr>
          <w:color w:val="000000"/>
        </w:rPr>
        <w:separator/>
      </w:r>
    </w:p>
  </w:footnote>
  <w:footnote w:type="continuationSeparator" w:id="0">
    <w:p w14:paraId="1D6AC82A" w14:textId="77777777" w:rsidR="00C2173E" w:rsidRDefault="00C21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2000" w14:textId="679CC1F3" w:rsidR="00B60714" w:rsidRDefault="00033EEE">
    <w:pPr>
      <w:pStyle w:val="Cabealho"/>
    </w:pPr>
    <w:r>
      <w:rPr>
        <w:noProof/>
        <w:lang w:eastAsia="pt-BR" w:bidi="ar-SA"/>
      </w:rPr>
      <w:drawing>
        <wp:inline distT="0" distB="0" distL="0" distR="0" wp14:anchorId="03C967F0" wp14:editId="5CD613A3">
          <wp:extent cx="2718822" cy="850394"/>
          <wp:effectExtent l="0" t="0" r="5715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oPrefeitura_AE_GuardaMunicipal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22" cy="85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806EB"/>
    <w:multiLevelType w:val="hybridMultilevel"/>
    <w:tmpl w:val="12606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7B8"/>
    <w:multiLevelType w:val="hybridMultilevel"/>
    <w:tmpl w:val="CD12B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F56"/>
    <w:multiLevelType w:val="multilevel"/>
    <w:tmpl w:val="7B5AB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7C2731"/>
    <w:multiLevelType w:val="hybridMultilevel"/>
    <w:tmpl w:val="54A0D7F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56"/>
    <w:rsid w:val="0003178E"/>
    <w:rsid w:val="00033EEE"/>
    <w:rsid w:val="000966FB"/>
    <w:rsid w:val="000B0CF8"/>
    <w:rsid w:val="001217F2"/>
    <w:rsid w:val="00124294"/>
    <w:rsid w:val="00150908"/>
    <w:rsid w:val="00187AF4"/>
    <w:rsid w:val="001A3F3D"/>
    <w:rsid w:val="001D3878"/>
    <w:rsid w:val="00313BAE"/>
    <w:rsid w:val="0035441A"/>
    <w:rsid w:val="00372DD5"/>
    <w:rsid w:val="00475A33"/>
    <w:rsid w:val="004B768B"/>
    <w:rsid w:val="004C17C6"/>
    <w:rsid w:val="00534816"/>
    <w:rsid w:val="00535FAA"/>
    <w:rsid w:val="006309CB"/>
    <w:rsid w:val="006331D0"/>
    <w:rsid w:val="006E290A"/>
    <w:rsid w:val="00700E85"/>
    <w:rsid w:val="0070226E"/>
    <w:rsid w:val="007A6C6A"/>
    <w:rsid w:val="00814F9E"/>
    <w:rsid w:val="008A3B5A"/>
    <w:rsid w:val="008E79BE"/>
    <w:rsid w:val="008F49D3"/>
    <w:rsid w:val="00920C16"/>
    <w:rsid w:val="009F3BFB"/>
    <w:rsid w:val="009F56B2"/>
    <w:rsid w:val="00A75DF3"/>
    <w:rsid w:val="00B60714"/>
    <w:rsid w:val="00BC6756"/>
    <w:rsid w:val="00C2173E"/>
    <w:rsid w:val="00C2349F"/>
    <w:rsid w:val="00CC0715"/>
    <w:rsid w:val="00D15159"/>
    <w:rsid w:val="00D67AD7"/>
    <w:rsid w:val="00DE2C39"/>
    <w:rsid w:val="00E43DFD"/>
    <w:rsid w:val="00F2572F"/>
    <w:rsid w:val="00F56B6A"/>
    <w:rsid w:val="00F972C6"/>
    <w:rsid w:val="00FD741B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B7726E5"/>
  <w15:docId w15:val="{452358A9-6FD9-4F96-AAD0-255FDD6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link w:val="Ttulo2Char"/>
    <w:qFormat/>
    <w:rsid w:val="00814F9E"/>
    <w:pPr>
      <w:keepNext/>
      <w:numPr>
        <w:ilvl w:val="1"/>
        <w:numId w:val="1"/>
      </w:numPr>
      <w:autoSpaceDN/>
      <w:spacing w:after="240"/>
      <w:ind w:left="709" w:hanging="709"/>
      <w:jc w:val="both"/>
      <w:textAlignment w:val="auto"/>
      <w:outlineLvl w:val="1"/>
    </w:pPr>
    <w:rPr>
      <w:b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700E85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rsid w:val="00814F9E"/>
    <w:rPr>
      <w:b/>
      <w:kern w:val="1"/>
    </w:rPr>
  </w:style>
  <w:style w:type="character" w:styleId="Hyperlink">
    <w:name w:val="Hyperlink"/>
    <w:semiHidden/>
    <w:rsid w:val="00D1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mprasrio.rio.rj.gov.b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mpras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Ayres Tavares</dc:creator>
  <cp:lastModifiedBy>Thábita Barros de Azevedo</cp:lastModifiedBy>
  <cp:revision>7</cp:revision>
  <cp:lastPrinted>2021-01-26T19:26:00Z</cp:lastPrinted>
  <dcterms:created xsi:type="dcterms:W3CDTF">2021-04-07T17:04:00Z</dcterms:created>
  <dcterms:modified xsi:type="dcterms:W3CDTF">2021-05-12T17:47:00Z</dcterms:modified>
</cp:coreProperties>
</file>